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102" w:rsidRDefault="00223658" w:rsidP="004F42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67514" cy="9009895"/>
            <wp:effectExtent l="0" t="6667" r="7937" b="7938"/>
            <wp:docPr id="2" name="Рисунок 2" descr="D:\титульные листы\20201029_124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ьные листы\20201029_1249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67299" cy="9009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3102">
        <w:rPr>
          <w:rFonts w:ascii="Times New Roman" w:hAnsi="Times New Roman" w:cs="Times New Roman"/>
          <w:sz w:val="28"/>
          <w:szCs w:val="28"/>
        </w:rPr>
        <w:lastRenderedPageBreak/>
        <w:t>Примерное календарно - тематическое планирование</w:t>
      </w:r>
    </w:p>
    <w:p w:rsidR="00863102" w:rsidRDefault="00863102" w:rsidP="008631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</w:t>
      </w:r>
      <w:r w:rsidR="003D7BFB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3D7BFB">
        <w:rPr>
          <w:rFonts w:ascii="Times New Roman" w:hAnsi="Times New Roman" w:cs="Times New Roman"/>
          <w:sz w:val="28"/>
          <w:szCs w:val="28"/>
        </w:rPr>
        <w:t>Большетиганская</w:t>
      </w:r>
      <w:proofErr w:type="spellEnd"/>
      <w:r w:rsidR="003D7BFB">
        <w:rPr>
          <w:rFonts w:ascii="Times New Roman" w:hAnsi="Times New Roman" w:cs="Times New Roman"/>
          <w:sz w:val="28"/>
          <w:szCs w:val="28"/>
        </w:rPr>
        <w:t xml:space="preserve"> ООШ» на 2020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3D7BFB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учебный год на изучение алгебры в 7 классе отводится 3 часа в неделю. Для освоения рабочей программы учебного предмета «Математика» в 7 классе используется учебник авто</w:t>
      </w:r>
      <w:r w:rsidR="003A5583">
        <w:rPr>
          <w:rFonts w:ascii="Times New Roman" w:hAnsi="Times New Roman" w:cs="Times New Roman"/>
          <w:sz w:val="28"/>
          <w:szCs w:val="28"/>
        </w:rPr>
        <w:t xml:space="preserve">ров: </w:t>
      </w:r>
      <w:proofErr w:type="spellStart"/>
      <w:r w:rsidR="003A5583">
        <w:rPr>
          <w:rFonts w:ascii="Times New Roman" w:hAnsi="Times New Roman" w:cs="Times New Roman"/>
          <w:sz w:val="28"/>
          <w:szCs w:val="28"/>
        </w:rPr>
        <w:t>Ю.Н.Макарычев</w:t>
      </w:r>
      <w:proofErr w:type="spellEnd"/>
      <w:r w:rsidR="003A5583">
        <w:rPr>
          <w:rFonts w:ascii="Times New Roman" w:hAnsi="Times New Roman" w:cs="Times New Roman"/>
          <w:sz w:val="28"/>
          <w:szCs w:val="28"/>
        </w:rPr>
        <w:t xml:space="preserve">, Н.Г. </w:t>
      </w:r>
      <w:proofErr w:type="spellStart"/>
      <w:r w:rsidR="003A5583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="003A5583">
        <w:rPr>
          <w:rFonts w:ascii="Times New Roman" w:hAnsi="Times New Roman" w:cs="Times New Roman"/>
          <w:sz w:val="28"/>
          <w:szCs w:val="28"/>
        </w:rPr>
        <w:t xml:space="preserve"> Алгебра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583">
        <w:rPr>
          <w:rFonts w:ascii="Times New Roman" w:hAnsi="Times New Roman" w:cs="Times New Roman"/>
          <w:sz w:val="28"/>
          <w:szCs w:val="28"/>
        </w:rPr>
        <w:t>класс, Москва «Просвещение» 2017</w:t>
      </w: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9072"/>
        <w:gridCol w:w="709"/>
        <w:gridCol w:w="1559"/>
        <w:gridCol w:w="1701"/>
        <w:gridCol w:w="1560"/>
      </w:tblGrid>
      <w:tr w:rsidR="00871DC4" w:rsidRPr="007E5E16" w:rsidTr="00E54C8C">
        <w:trPr>
          <w:trHeight w:val="697"/>
        </w:trPr>
        <w:tc>
          <w:tcPr>
            <w:tcW w:w="709" w:type="dxa"/>
            <w:vMerge w:val="restart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9072" w:type="dxa"/>
            <w:vMerge w:val="restart"/>
          </w:tcPr>
          <w:p w:rsidR="00871DC4" w:rsidRDefault="00871DC4" w:rsidP="003A55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DC4" w:rsidRPr="007E5E16" w:rsidRDefault="00871DC4" w:rsidP="007E5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:rsidR="00871DC4" w:rsidRDefault="00871DC4" w:rsidP="0001297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Кол-во</w:t>
            </w:r>
          </w:p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часов</w:t>
            </w:r>
          </w:p>
        </w:tc>
        <w:tc>
          <w:tcPr>
            <w:tcW w:w="3260" w:type="dxa"/>
            <w:gridSpan w:val="2"/>
          </w:tcPr>
          <w:p w:rsidR="00871DC4" w:rsidRPr="007E5E16" w:rsidRDefault="00871DC4" w:rsidP="003A5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560" w:type="dxa"/>
          </w:tcPr>
          <w:p w:rsidR="00871DC4" w:rsidRPr="007E5E16" w:rsidRDefault="00871DC4" w:rsidP="003A5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</w:t>
            </w:r>
            <w:r w:rsidR="00E54C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871DC4" w:rsidRPr="007E5E16" w:rsidTr="00E54C8C">
        <w:trPr>
          <w:trHeight w:val="585"/>
        </w:trPr>
        <w:tc>
          <w:tcPr>
            <w:tcW w:w="709" w:type="dxa"/>
            <w:vMerge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vMerge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2" w:type="dxa"/>
            <w:vAlign w:val="center"/>
          </w:tcPr>
          <w:p w:rsidR="00871DC4" w:rsidRPr="007E5E16" w:rsidRDefault="00871DC4" w:rsidP="0001297D">
            <w:pPr>
              <w:pStyle w:val="1"/>
              <w:ind w:left="0"/>
              <w:rPr>
                <w:color w:val="000000"/>
                <w:sz w:val="28"/>
                <w:szCs w:val="28"/>
              </w:rPr>
            </w:pPr>
            <w:r w:rsidRPr="007E5E16">
              <w:rPr>
                <w:color w:val="000000"/>
                <w:sz w:val="28"/>
                <w:szCs w:val="28"/>
              </w:rPr>
              <w:t>Повторение. Числа. Действия с числами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72" w:type="dxa"/>
            <w:vAlign w:val="center"/>
          </w:tcPr>
          <w:p w:rsidR="00871DC4" w:rsidRPr="007E5E16" w:rsidRDefault="00871DC4" w:rsidP="0001297D">
            <w:pPr>
              <w:pStyle w:val="1"/>
              <w:ind w:left="0"/>
              <w:rPr>
                <w:sz w:val="28"/>
                <w:szCs w:val="28"/>
              </w:rPr>
            </w:pPr>
            <w:r w:rsidRPr="007E5E16">
              <w:rPr>
                <w:sz w:val="28"/>
                <w:szCs w:val="28"/>
              </w:rPr>
              <w:t>Повторение. Уравнения. Решение задач.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72" w:type="dxa"/>
            <w:vAlign w:val="center"/>
          </w:tcPr>
          <w:p w:rsidR="00871DC4" w:rsidRPr="007E5E16" w:rsidRDefault="00871DC4" w:rsidP="0001297D">
            <w:pPr>
              <w:pStyle w:val="1"/>
              <w:ind w:left="0"/>
              <w:rPr>
                <w:sz w:val="28"/>
                <w:szCs w:val="28"/>
              </w:rPr>
            </w:pPr>
            <w:r w:rsidRPr="007E5E16">
              <w:rPr>
                <w:sz w:val="28"/>
                <w:szCs w:val="28"/>
              </w:rPr>
              <w:t>Входная контрольная работа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Числовые выражения. Нахождение  значений числовых выражений.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Выражения с переменными.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Допустимые значения переменных, входящих в алгебраические выражения.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Подстановка выражений вместо переменных.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Сравнение значений выражения. Решение примеров на сравнение значений выражения.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Свойства действий над числами.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Равенство буквенных выражений.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Тождество, доказательство тождеств.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Преобразование тождеств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6BB1" w:rsidRPr="007E5E16">
              <w:rPr>
                <w:rFonts w:ascii="Times New Roman" w:hAnsi="Times New Roman" w:cs="Times New Roman"/>
                <w:sz w:val="28"/>
                <w:szCs w:val="28"/>
              </w:rPr>
              <w:t>Уравнение с одной переменной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072" w:type="dxa"/>
          </w:tcPr>
          <w:p w:rsidR="00871DC4" w:rsidRPr="007E5E16" w:rsidRDefault="00F06BB1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Уравнение и его корни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72" w:type="dxa"/>
          </w:tcPr>
          <w:p w:rsidR="00871DC4" w:rsidRPr="007E5E16" w:rsidRDefault="00F06BB1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одной переменной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72" w:type="dxa"/>
          </w:tcPr>
          <w:p w:rsidR="00871DC4" w:rsidRPr="007E5E16" w:rsidRDefault="00F06BB1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Контрольная работа  №1 по теме «Выражения и их преобразования».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072" w:type="dxa"/>
          </w:tcPr>
          <w:p w:rsidR="00871DC4" w:rsidRPr="007E5E16" w:rsidRDefault="00F06BB1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контрольной работы </w:t>
            </w:r>
            <w:r w:rsidR="00871DC4" w:rsidRPr="007E5E16">
              <w:rPr>
                <w:rFonts w:ascii="Times New Roman" w:hAnsi="Times New Roman" w:cs="Times New Roman"/>
                <w:sz w:val="28"/>
                <w:szCs w:val="28"/>
              </w:rPr>
              <w:t>Нахождение корней линейных уравнений с одной переменной.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задач алгебраическим способом.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Среднее арифметическое, размах и мода.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Среднее арифметическое, размах и мода. Решение задач.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Медиана как статистическая характеристика.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Медиана как статистическая характеристика. Обобщающий урок по теме «Уравнения с одной переменной».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  по теме «Уравнения с одной переменной»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Понятие функции. Область определения функции.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Способы задания функции. Вычисление значений функции по формуле.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Вычисление значений функции по формуле.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График функции.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Построение графика функции.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Функция, описывающая прямую пропорциональную зависимость, её график.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Построение графика прямой пропорциональности.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Линейная функция и ее график.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графика линейной функции. 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Геометрический смысл коэффициент линейных функций.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№3 по теме «Функции».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Определение степени с натуральным показателем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Умножение и деление степеней.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умножение и деление степеней.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Возведение в степень произведения и степени.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возведение в степень произведения и степени.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Одночлен и его стандартный вид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Умножение одночленов. Возведение одночлена в степень. 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умножение одночленов и возведение одночлена в степень.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Функция у=х</w:t>
            </w:r>
            <w:proofErr w:type="gramStart"/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, у=х3 и их графики.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Функция у=х</w:t>
            </w:r>
            <w:proofErr w:type="gramStart"/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, у=х3 и их графики. Абсолютная и относительная  погрешности. 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 по теме      «Степень с натуральным показателем».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Многочлен и его стандартный вид.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многочленов.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сложение и вычитание многочленов.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Произведение одночлена и многочлена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упражнений на умножение одночлена на многочлен.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уравнений, применяя правила умножения одночлена на многочлен.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Вынесение за скобку общего множителя.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Решение упражнений на вынесение общего множителя </w:t>
            </w:r>
          </w:p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за скобки.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Обобщающий урок на тему «Действия над одночленами и многочленами»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Контрольная работа  № 5 по теме «Сложение и вычитание многочленов. Произведение одночлена и многочлена»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Произведение многочленов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умножение многочлена на многочлен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Применение правила умножения многочлена на многочлен при решении уравнений.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Разложение многочлена на множители способом группировки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Применение способа группировки при разложении многочлена на множители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314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Доказательство тождеств.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291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№6 по теме «Многочлены»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Анализ контрольной работы. Формулы сокращенного умножения: квадрат суммы и квадрат разности. 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формулы возведения в квадрат суммы и разности при </w:t>
            </w: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решении примеров.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возведение в куб суммы и разности двух выражений.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возведение в квадрат суммы и разности двух выражений.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Разложение на множители с помощью формул квадрата суммы и квадрата разности.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370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Умножение разности двух выражений на их сумму.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 умножение разности двух выражений на их сумму.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29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Разложение разности квадратов на множители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Решение примеров на  разложение разности квадратов на множители 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Разложение на множители суммы и разности кубов 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Разложение на множители суммы и разности кубов. Решение примеров.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№7 по теме  «Формулы сокращенного умножения».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Преобразование целых выражений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316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Преобразование целого выражения в многочлен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Применение различных способов для разложения на множители.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Разложение многочлена на множители  различными способами.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Применение преобразований целых выражений.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преобразование целых выражений.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№8 по теме «Преобразование целых выражений». 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Линейные уравнения с двумя переменными и их системы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График линейного уравнения с двумя переменными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Построение графиков линейного уравнения с двумя переменными.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Система двух линейных уравнений с двумя переменными.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графическим способом.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291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 подстановкой.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Алгоритм решения систем способом подстановки.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388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Решение систем уравнений способом подстановки. 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279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алгебраическим сложением.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269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Алгоритм решения систем способом сложения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273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способом сложения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Алгоритм решения задач с помощью систем уравнений 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309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с помощью систем уравнений. 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задач на движение с помощью систем уравнений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«Системы линейных уравнений»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№9  по теме «Системы линейных уравнений». 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Повторение темы «Выражения, тождества, уравнения»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365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Повторение темы  «</w:t>
            </w:r>
            <w:r w:rsidRPr="007E5E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Функции»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темы </w:t>
            </w:r>
            <w:r w:rsidRPr="007E5E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«Степень с натуральным показателем»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темы </w:t>
            </w:r>
            <w:r w:rsidRPr="007E5E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«Многочлены»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437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темы </w:t>
            </w:r>
            <w:r w:rsidRPr="007E5E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«Формулы сокращенного умножения»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DC4" w:rsidRPr="007E5E16" w:rsidTr="00E54C8C">
        <w:trPr>
          <w:trHeight w:val="272"/>
        </w:trPr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9072" w:type="dxa"/>
          </w:tcPr>
          <w:p w:rsidR="00871DC4" w:rsidRPr="007E5E16" w:rsidRDefault="00871DC4" w:rsidP="000129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709" w:type="dxa"/>
          </w:tcPr>
          <w:p w:rsidR="00871DC4" w:rsidRPr="007E5E16" w:rsidRDefault="00871DC4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71DC4" w:rsidRPr="007E5E16" w:rsidRDefault="00871DC4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7D2E" w:rsidRDefault="00037D2E" w:rsidP="00037D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2989" w:rsidRDefault="00BB2989" w:rsidP="00037D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Лист изменений в календарн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тематическом планировании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5103"/>
        <w:gridCol w:w="3969"/>
        <w:gridCol w:w="2629"/>
      </w:tblGrid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записи</w:t>
            </w: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Изменения, внесенные в КТП</w:t>
            </w: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Причина </w:t>
            </w: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Согласование с зам. Директора по учебной работе</w:t>
            </w: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989" w:rsidTr="00C357E9">
        <w:tc>
          <w:tcPr>
            <w:tcW w:w="1101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B2989" w:rsidRDefault="00BB2989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5DA6" w:rsidRPr="007E5E16" w:rsidRDefault="008E5DA6" w:rsidP="00042AB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E5DA6" w:rsidRPr="007E5E16" w:rsidSect="00871D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5BD"/>
    <w:rsid w:val="00037D2E"/>
    <w:rsid w:val="00042AB9"/>
    <w:rsid w:val="00223658"/>
    <w:rsid w:val="003A5583"/>
    <w:rsid w:val="003D7BFB"/>
    <w:rsid w:val="004E66E2"/>
    <w:rsid w:val="004F4268"/>
    <w:rsid w:val="007E5E16"/>
    <w:rsid w:val="00863102"/>
    <w:rsid w:val="008665BD"/>
    <w:rsid w:val="00871DC4"/>
    <w:rsid w:val="008E5DA6"/>
    <w:rsid w:val="00BB2989"/>
    <w:rsid w:val="00BD18BA"/>
    <w:rsid w:val="00E54C8C"/>
    <w:rsid w:val="00F06BB1"/>
    <w:rsid w:val="00FA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7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FA570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4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42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7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FA570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4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42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Аиса</dc:creator>
  <cp:keywords/>
  <dc:description/>
  <cp:lastModifiedBy>Аиса</cp:lastModifiedBy>
  <cp:revision>21</cp:revision>
  <dcterms:created xsi:type="dcterms:W3CDTF">2019-04-10T13:01:00Z</dcterms:created>
  <dcterms:modified xsi:type="dcterms:W3CDTF">2020-11-05T08:36:00Z</dcterms:modified>
</cp:coreProperties>
</file>